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BA" w:rsidRPr="000625BA" w:rsidRDefault="000625BA" w:rsidP="00317B1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0625BA">
        <w:rPr>
          <w:rFonts w:ascii="Arial" w:hAnsi="Arial" w:cs="Arial"/>
          <w:b/>
          <w:bCs/>
        </w:rPr>
        <w:t>CHICAGO TITLE INSURANCE COMPANY</w:t>
      </w:r>
    </w:p>
    <w:p w:rsidR="004801EB" w:rsidRDefault="00966631" w:rsidP="004801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SELLER’S DISCLOSURE AND BUYER’S ACKNOWLEDGMENT OF</w:t>
      </w:r>
    </w:p>
    <w:p w:rsidR="000625BA" w:rsidRPr="000625BA" w:rsidRDefault="00966631" w:rsidP="002378C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TRANSFER</w:t>
      </w:r>
      <w:r w:rsidR="00215C81">
        <w:rPr>
          <w:rFonts w:ascii="Arial" w:hAnsi="Arial" w:cs="Arial"/>
          <w:b/>
          <w:bCs/>
        </w:rPr>
        <w:t>/RECONVEYANCE</w:t>
      </w:r>
      <w:r>
        <w:rPr>
          <w:rFonts w:ascii="Arial" w:hAnsi="Arial" w:cs="Arial"/>
          <w:b/>
          <w:bCs/>
        </w:rPr>
        <w:t xml:space="preserve"> FEE</w:t>
      </w:r>
    </w:p>
    <w:p w:rsidR="000625BA" w:rsidRDefault="000625BA" w:rsidP="002378C1">
      <w:pPr>
        <w:spacing w:line="96" w:lineRule="auto"/>
        <w:jc w:val="both"/>
        <w:rPr>
          <w:rFonts w:ascii="Arial" w:hAnsi="Arial" w:cs="Arial"/>
          <w:sz w:val="20"/>
          <w:szCs w:val="20"/>
        </w:rPr>
      </w:pPr>
    </w:p>
    <w:p w:rsidR="000625BA" w:rsidRDefault="00966631" w:rsidP="00FF6D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respect to property:</w:t>
      </w:r>
    </w:p>
    <w:p w:rsidR="000625BA" w:rsidRDefault="000625BA" w:rsidP="00FF6D1A">
      <w:pPr>
        <w:spacing w:line="120" w:lineRule="auto"/>
        <w:jc w:val="both"/>
        <w:rPr>
          <w:rFonts w:ascii="Arial" w:hAnsi="Arial" w:cs="Arial"/>
          <w:sz w:val="20"/>
          <w:szCs w:val="20"/>
        </w:rPr>
      </w:pPr>
    </w:p>
    <w:p w:rsidR="000625BA" w:rsidRDefault="00966631" w:rsidP="004E1964">
      <w:pPr>
        <w:tabs>
          <w:tab w:val="left" w:pos="8640"/>
        </w:tabs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briefly</w:t>
      </w:r>
      <w:proofErr w:type="gramEnd"/>
      <w:r>
        <w:rPr>
          <w:rFonts w:ascii="Arial" w:hAnsi="Arial" w:cs="Arial"/>
          <w:sz w:val="20"/>
          <w:szCs w:val="20"/>
        </w:rPr>
        <w:t xml:space="preserve"> described as</w:t>
      </w:r>
      <w:r w:rsidR="00FE3D5B">
        <w:rPr>
          <w:rFonts w:ascii="Arial" w:hAnsi="Arial" w:cs="Arial"/>
          <w:sz w:val="20"/>
          <w:szCs w:val="20"/>
        </w:rPr>
        <w:t xml:space="preserve"> </w:t>
      </w:r>
      <w:r w:rsidR="000625BA">
        <w:rPr>
          <w:rFonts w:ascii="Arial" w:hAnsi="Arial" w:cs="Arial"/>
          <w:sz w:val="20"/>
          <w:szCs w:val="20"/>
          <w:u w:val="single"/>
        </w:rPr>
        <w:tab/>
      </w:r>
      <w:r w:rsidR="000625BA">
        <w:rPr>
          <w:rFonts w:ascii="Arial" w:hAnsi="Arial" w:cs="Arial"/>
          <w:sz w:val="20"/>
          <w:szCs w:val="20"/>
        </w:rPr>
        <w:t xml:space="preserve"> (herein Property)</w:t>
      </w:r>
      <w:r>
        <w:rPr>
          <w:rFonts w:ascii="Arial" w:hAnsi="Arial" w:cs="Arial"/>
          <w:sz w:val="20"/>
          <w:szCs w:val="20"/>
        </w:rPr>
        <w:t>,</w:t>
      </w:r>
    </w:p>
    <w:p w:rsidR="000625BA" w:rsidRDefault="00966631" w:rsidP="004E1964">
      <w:pPr>
        <w:tabs>
          <w:tab w:val="left" w:pos="8640"/>
        </w:tabs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being</w:t>
      </w:r>
      <w:proofErr w:type="gramEnd"/>
      <w:r>
        <w:rPr>
          <w:rFonts w:ascii="Arial" w:hAnsi="Arial" w:cs="Arial"/>
          <w:sz w:val="20"/>
          <w:szCs w:val="20"/>
        </w:rPr>
        <w:t xml:space="preserve"> sold by</w:t>
      </w:r>
      <w:r w:rsidR="00FE3D5B">
        <w:rPr>
          <w:rFonts w:ascii="Arial" w:hAnsi="Arial" w:cs="Arial"/>
          <w:sz w:val="20"/>
          <w:szCs w:val="20"/>
        </w:rPr>
        <w:t xml:space="preserve"> </w:t>
      </w:r>
      <w:r w:rsidR="000625BA">
        <w:rPr>
          <w:rFonts w:ascii="Arial" w:hAnsi="Arial" w:cs="Arial"/>
          <w:sz w:val="20"/>
          <w:szCs w:val="20"/>
          <w:u w:val="single"/>
        </w:rPr>
        <w:tab/>
      </w:r>
      <w:r w:rsidR="000625BA" w:rsidRPr="000625BA">
        <w:rPr>
          <w:rFonts w:ascii="Arial" w:hAnsi="Arial" w:cs="Arial"/>
          <w:sz w:val="20"/>
          <w:szCs w:val="20"/>
        </w:rPr>
        <w:t xml:space="preserve"> (herein </w:t>
      </w:r>
      <w:r>
        <w:rPr>
          <w:rFonts w:ascii="Arial" w:hAnsi="Arial" w:cs="Arial"/>
          <w:sz w:val="20"/>
          <w:szCs w:val="20"/>
        </w:rPr>
        <w:t>Seller</w:t>
      </w:r>
      <w:r w:rsidR="000625BA" w:rsidRPr="000625B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and</w:t>
      </w:r>
    </w:p>
    <w:p w:rsidR="000625BA" w:rsidRDefault="00966631" w:rsidP="004E1964">
      <w:pPr>
        <w:tabs>
          <w:tab w:val="left" w:pos="8640"/>
        </w:tabs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being</w:t>
      </w:r>
      <w:proofErr w:type="gramEnd"/>
      <w:r>
        <w:rPr>
          <w:rFonts w:ascii="Arial" w:hAnsi="Arial" w:cs="Arial"/>
          <w:sz w:val="20"/>
          <w:szCs w:val="20"/>
        </w:rPr>
        <w:t xml:space="preserve"> purchased by</w:t>
      </w:r>
      <w:r w:rsidR="00FE3D5B">
        <w:rPr>
          <w:rFonts w:ascii="Arial" w:hAnsi="Arial" w:cs="Arial"/>
          <w:sz w:val="20"/>
          <w:szCs w:val="20"/>
        </w:rPr>
        <w:t xml:space="preserve"> </w:t>
      </w:r>
      <w:r w:rsidR="000625B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(herein Buyer</w:t>
      </w:r>
      <w:r w:rsidR="000625B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0625BA" w:rsidRDefault="000625BA" w:rsidP="002378C1">
      <w:pPr>
        <w:spacing w:line="96" w:lineRule="auto"/>
        <w:jc w:val="both"/>
        <w:rPr>
          <w:rFonts w:ascii="Arial" w:hAnsi="Arial" w:cs="Arial"/>
          <w:sz w:val="20"/>
          <w:szCs w:val="20"/>
        </w:rPr>
      </w:pPr>
    </w:p>
    <w:p w:rsidR="000625BA" w:rsidRDefault="000625BA" w:rsidP="00FF6D1A">
      <w:pPr>
        <w:tabs>
          <w:tab w:val="left" w:pos="360"/>
          <w:tab w:val="left" w:pos="774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The Property you are buying is encumbered by a covenant</w:t>
      </w:r>
      <w:r w:rsidR="004A5493">
        <w:rPr>
          <w:rFonts w:ascii="Arial" w:hAnsi="Arial" w:cs="Arial"/>
          <w:sz w:val="20"/>
          <w:szCs w:val="20"/>
        </w:rPr>
        <w:t xml:space="preserve"> included in the document(s) recorded in Book _____, page _____, _</w:t>
      </w:r>
      <w:r w:rsidR="007D02FA">
        <w:rPr>
          <w:rFonts w:ascii="Arial" w:hAnsi="Arial" w:cs="Arial"/>
          <w:sz w:val="20"/>
          <w:szCs w:val="20"/>
        </w:rPr>
        <w:t xml:space="preserve">_______________ County Registry (herein </w:t>
      </w:r>
      <w:r w:rsidR="00215C81">
        <w:rPr>
          <w:rFonts w:ascii="Arial" w:hAnsi="Arial" w:cs="Arial"/>
          <w:sz w:val="20"/>
          <w:szCs w:val="20"/>
        </w:rPr>
        <w:t>Transfer/Reconveyance</w:t>
      </w:r>
      <w:r w:rsidR="007D02FA">
        <w:rPr>
          <w:rFonts w:ascii="Arial" w:hAnsi="Arial" w:cs="Arial"/>
          <w:sz w:val="20"/>
          <w:szCs w:val="20"/>
        </w:rPr>
        <w:t xml:space="preserve"> Fee Covenant), which covenant</w:t>
      </w:r>
      <w:r w:rsidR="00BA35D4">
        <w:rPr>
          <w:rFonts w:ascii="Arial" w:hAnsi="Arial" w:cs="Arial"/>
          <w:sz w:val="20"/>
          <w:szCs w:val="20"/>
        </w:rPr>
        <w:t xml:space="preserve"> requires payment by the owner</w:t>
      </w:r>
      <w:r>
        <w:rPr>
          <w:rFonts w:ascii="Arial" w:hAnsi="Arial" w:cs="Arial"/>
          <w:sz w:val="20"/>
          <w:szCs w:val="20"/>
        </w:rPr>
        <w:t xml:space="preserve"> of a fee upon any transfer of ownership of the Property</w:t>
      </w:r>
      <w:r w:rsidR="004A5493">
        <w:rPr>
          <w:rFonts w:ascii="Arial" w:hAnsi="Arial" w:cs="Arial"/>
          <w:sz w:val="20"/>
          <w:szCs w:val="20"/>
        </w:rPr>
        <w:t xml:space="preserve"> (herein </w:t>
      </w:r>
      <w:r w:rsidR="00215C81">
        <w:rPr>
          <w:rFonts w:ascii="Arial" w:hAnsi="Arial" w:cs="Arial"/>
          <w:sz w:val="20"/>
          <w:szCs w:val="20"/>
        </w:rPr>
        <w:t>Transfer/Reconveyance</w:t>
      </w:r>
      <w:r w:rsidR="004A5493">
        <w:rPr>
          <w:rFonts w:ascii="Arial" w:hAnsi="Arial" w:cs="Arial"/>
          <w:sz w:val="20"/>
          <w:szCs w:val="20"/>
        </w:rPr>
        <w:t xml:space="preserve"> Fee)</w:t>
      </w:r>
      <w:r>
        <w:rPr>
          <w:rFonts w:ascii="Arial" w:hAnsi="Arial" w:cs="Arial"/>
          <w:sz w:val="20"/>
          <w:szCs w:val="20"/>
        </w:rPr>
        <w:t xml:space="preserve">.  This </w:t>
      </w:r>
      <w:r w:rsidR="00215C81">
        <w:rPr>
          <w:rFonts w:ascii="Arial" w:hAnsi="Arial" w:cs="Arial"/>
          <w:sz w:val="20"/>
          <w:szCs w:val="20"/>
        </w:rPr>
        <w:t>Transfer/Reconveyance</w:t>
      </w:r>
      <w:r w:rsidR="007D02FA">
        <w:rPr>
          <w:rFonts w:ascii="Arial" w:hAnsi="Arial" w:cs="Arial"/>
          <w:sz w:val="20"/>
          <w:szCs w:val="20"/>
        </w:rPr>
        <w:t xml:space="preserve"> Fee</w:t>
      </w:r>
      <w:r>
        <w:rPr>
          <w:rFonts w:ascii="Arial" w:hAnsi="Arial" w:cs="Arial"/>
          <w:sz w:val="20"/>
          <w:szCs w:val="20"/>
        </w:rPr>
        <w:t xml:space="preserve"> is not imposed by a governmental entity</w:t>
      </w:r>
      <w:r w:rsidR="00966631">
        <w:rPr>
          <w:rFonts w:ascii="Arial" w:hAnsi="Arial" w:cs="Arial"/>
          <w:sz w:val="20"/>
          <w:szCs w:val="20"/>
        </w:rPr>
        <w:t xml:space="preserve"> or authority</w:t>
      </w:r>
      <w:r>
        <w:rPr>
          <w:rFonts w:ascii="Arial" w:hAnsi="Arial" w:cs="Arial"/>
          <w:sz w:val="20"/>
          <w:szCs w:val="20"/>
        </w:rPr>
        <w:t>.</w:t>
      </w:r>
    </w:p>
    <w:p w:rsidR="000625BA" w:rsidRDefault="000625BA" w:rsidP="002378C1">
      <w:pPr>
        <w:spacing w:line="96" w:lineRule="auto"/>
        <w:jc w:val="both"/>
        <w:rPr>
          <w:rFonts w:ascii="Arial" w:hAnsi="Arial" w:cs="Arial"/>
          <w:sz w:val="20"/>
          <w:szCs w:val="20"/>
        </w:rPr>
      </w:pPr>
    </w:p>
    <w:p w:rsidR="00BA35D4" w:rsidRDefault="000625BA" w:rsidP="00FF6D1A">
      <w:pPr>
        <w:tabs>
          <w:tab w:val="left" w:pos="360"/>
          <w:tab w:val="left" w:pos="77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The amount of the </w:t>
      </w:r>
      <w:r w:rsidR="00215C81">
        <w:rPr>
          <w:rFonts w:ascii="Arial" w:hAnsi="Arial" w:cs="Arial"/>
          <w:sz w:val="20"/>
          <w:szCs w:val="20"/>
        </w:rPr>
        <w:t>Transfer/Reconveyance</w:t>
      </w:r>
      <w:r w:rsidR="004A5493">
        <w:rPr>
          <w:rFonts w:ascii="Arial" w:hAnsi="Arial" w:cs="Arial"/>
          <w:sz w:val="20"/>
          <w:szCs w:val="20"/>
        </w:rPr>
        <w:t xml:space="preserve"> Fee </w:t>
      </w:r>
      <w:r w:rsidR="00BA35D4">
        <w:rPr>
          <w:rFonts w:ascii="Arial" w:hAnsi="Arial" w:cs="Arial"/>
          <w:sz w:val="20"/>
          <w:szCs w:val="20"/>
        </w:rPr>
        <w:t>is</w:t>
      </w:r>
    </w:p>
    <w:p w:rsidR="00BA35D4" w:rsidRDefault="00BA35D4" w:rsidP="00FF6D1A">
      <w:pPr>
        <w:tabs>
          <w:tab w:val="left" w:pos="360"/>
          <w:tab w:val="left" w:pos="77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r w:rsidR="004A5493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) one percent (1%) of the consideration paid for the transfer, or</w:t>
      </w:r>
    </w:p>
    <w:p w:rsidR="00BA35D4" w:rsidRDefault="00BA35D4" w:rsidP="000652D2">
      <w:pPr>
        <w:tabs>
          <w:tab w:val="left" w:pos="360"/>
          <w:tab w:val="left" w:pos="1044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>(</w:t>
      </w:r>
      <w:r w:rsidR="004A5493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A35D4" w:rsidRPr="00BA35D4" w:rsidRDefault="00BA35D4" w:rsidP="00FF6D1A">
      <w:pPr>
        <w:tabs>
          <w:tab w:val="left" w:pos="360"/>
          <w:tab w:val="left" w:pos="972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4A5493">
        <w:rPr>
          <w:rFonts w:ascii="Arial" w:hAnsi="Arial" w:cs="Arial"/>
          <w:sz w:val="20"/>
          <w:szCs w:val="20"/>
        </w:rPr>
        <w:t>a</w:t>
      </w:r>
      <w:r w:rsidR="00B849C7">
        <w:rPr>
          <w:rFonts w:ascii="Arial" w:hAnsi="Arial" w:cs="Arial"/>
          <w:sz w:val="20"/>
          <w:szCs w:val="20"/>
        </w:rPr>
        <w:t>nd</w:t>
      </w:r>
      <w:proofErr w:type="gramEnd"/>
      <w:r w:rsidR="00B849C7">
        <w:rPr>
          <w:rFonts w:ascii="Arial" w:hAnsi="Arial" w:cs="Arial"/>
          <w:sz w:val="20"/>
          <w:szCs w:val="20"/>
        </w:rPr>
        <w:t xml:space="preserve"> will</w:t>
      </w:r>
      <w:r>
        <w:rPr>
          <w:rFonts w:ascii="Arial" w:hAnsi="Arial" w:cs="Arial"/>
          <w:sz w:val="20"/>
          <w:szCs w:val="20"/>
        </w:rPr>
        <w:t xml:space="preserve"> be charged to Seller.  Any change in the sales price will affect the</w:t>
      </w:r>
      <w:r w:rsidR="007D02FA">
        <w:rPr>
          <w:rFonts w:ascii="Arial" w:hAnsi="Arial" w:cs="Arial"/>
          <w:sz w:val="20"/>
          <w:szCs w:val="20"/>
        </w:rPr>
        <w:t xml:space="preserve"> amount of the</w:t>
      </w:r>
      <w:r>
        <w:rPr>
          <w:rFonts w:ascii="Arial" w:hAnsi="Arial" w:cs="Arial"/>
          <w:sz w:val="20"/>
          <w:szCs w:val="20"/>
        </w:rPr>
        <w:t xml:space="preserve"> </w:t>
      </w:r>
      <w:r w:rsidR="00215C81">
        <w:rPr>
          <w:rFonts w:ascii="Arial" w:hAnsi="Arial" w:cs="Arial"/>
          <w:sz w:val="20"/>
          <w:szCs w:val="20"/>
        </w:rPr>
        <w:t>Transfer/Reconveyance</w:t>
      </w:r>
      <w:r w:rsidR="004A5493">
        <w:rPr>
          <w:rFonts w:ascii="Arial" w:hAnsi="Arial" w:cs="Arial"/>
          <w:sz w:val="20"/>
          <w:szCs w:val="20"/>
        </w:rPr>
        <w:t xml:space="preserve"> Fee</w:t>
      </w:r>
      <w:r>
        <w:rPr>
          <w:rFonts w:ascii="Arial" w:hAnsi="Arial" w:cs="Arial"/>
          <w:sz w:val="20"/>
          <w:szCs w:val="20"/>
        </w:rPr>
        <w:t xml:space="preserve"> owed by Seller.</w:t>
      </w:r>
    </w:p>
    <w:p w:rsidR="00BA35D4" w:rsidRPr="00FE3D5B" w:rsidRDefault="00BA35D4" w:rsidP="002378C1">
      <w:pPr>
        <w:spacing w:line="96" w:lineRule="auto"/>
        <w:jc w:val="both"/>
        <w:rPr>
          <w:rFonts w:ascii="Arial" w:hAnsi="Arial" w:cs="Arial"/>
          <w:sz w:val="20"/>
          <w:szCs w:val="20"/>
        </w:rPr>
      </w:pPr>
    </w:p>
    <w:p w:rsidR="000625BA" w:rsidRDefault="004A5493" w:rsidP="00FF6D1A">
      <w:pPr>
        <w:tabs>
          <w:tab w:val="left" w:pos="360"/>
          <w:tab w:val="left" w:pos="77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Failure to pay the </w:t>
      </w:r>
      <w:r w:rsidR="00215C81">
        <w:rPr>
          <w:rFonts w:ascii="Arial" w:hAnsi="Arial" w:cs="Arial"/>
          <w:sz w:val="20"/>
          <w:szCs w:val="20"/>
        </w:rPr>
        <w:t>Transfer/Reconveyance</w:t>
      </w:r>
      <w:r>
        <w:rPr>
          <w:rFonts w:ascii="Arial" w:hAnsi="Arial" w:cs="Arial"/>
          <w:sz w:val="20"/>
          <w:szCs w:val="20"/>
        </w:rPr>
        <w:t xml:space="preserve"> Fee may result in a lien on the Property.</w:t>
      </w:r>
    </w:p>
    <w:p w:rsidR="004A5493" w:rsidRDefault="004A5493" w:rsidP="002378C1">
      <w:pPr>
        <w:spacing w:line="96" w:lineRule="auto"/>
        <w:jc w:val="both"/>
        <w:rPr>
          <w:rFonts w:ascii="Arial" w:hAnsi="Arial" w:cs="Arial"/>
          <w:sz w:val="20"/>
          <w:szCs w:val="20"/>
        </w:rPr>
      </w:pPr>
    </w:p>
    <w:p w:rsidR="004A5493" w:rsidRDefault="004A5493" w:rsidP="00FF6D1A">
      <w:pPr>
        <w:tabs>
          <w:tab w:val="left" w:pos="360"/>
          <w:tab w:val="left" w:pos="774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Upon Buyer’s transfer of the Property in the future, this </w:t>
      </w:r>
      <w:r w:rsidR="00215C81">
        <w:rPr>
          <w:rFonts w:ascii="Arial" w:hAnsi="Arial" w:cs="Arial"/>
          <w:sz w:val="20"/>
          <w:szCs w:val="20"/>
        </w:rPr>
        <w:t>Transfer/Reconveyance</w:t>
      </w:r>
      <w:r>
        <w:rPr>
          <w:rFonts w:ascii="Arial" w:hAnsi="Arial" w:cs="Arial"/>
          <w:sz w:val="20"/>
          <w:szCs w:val="20"/>
        </w:rPr>
        <w:t xml:space="preserve"> Fee will be charged again based upon</w:t>
      </w:r>
    </w:p>
    <w:p w:rsidR="004A5493" w:rsidRDefault="004A5493" w:rsidP="00FF6D1A">
      <w:pPr>
        <w:tabs>
          <w:tab w:val="left" w:pos="360"/>
          <w:tab w:val="left" w:pos="774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(____) the price at which the Property is then sold, or</w:t>
      </w:r>
    </w:p>
    <w:p w:rsidR="004A5493" w:rsidRDefault="004A5493" w:rsidP="000652D2">
      <w:pPr>
        <w:tabs>
          <w:tab w:val="left" w:pos="360"/>
          <w:tab w:val="left" w:pos="10440"/>
        </w:tabs>
        <w:ind w:left="360" w:hanging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>(____) 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A5493" w:rsidRDefault="004A5493" w:rsidP="004801EB">
      <w:pPr>
        <w:tabs>
          <w:tab w:val="left" w:pos="360"/>
          <w:tab w:val="left" w:pos="972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will have to be paid by Buyer, who will </w:t>
      </w:r>
      <w:r w:rsidR="004801EB">
        <w:rPr>
          <w:rFonts w:ascii="Arial" w:hAnsi="Arial" w:cs="Arial"/>
          <w:sz w:val="20"/>
          <w:szCs w:val="20"/>
        </w:rPr>
        <w:t xml:space="preserve">at that future transaction </w:t>
      </w:r>
      <w:r>
        <w:rPr>
          <w:rFonts w:ascii="Arial" w:hAnsi="Arial" w:cs="Arial"/>
          <w:sz w:val="20"/>
          <w:szCs w:val="20"/>
        </w:rPr>
        <w:t xml:space="preserve">be the </w:t>
      </w:r>
      <w:r w:rsidR="007D02FA">
        <w:rPr>
          <w:rFonts w:ascii="Arial" w:hAnsi="Arial" w:cs="Arial"/>
          <w:sz w:val="20"/>
          <w:szCs w:val="20"/>
        </w:rPr>
        <w:t xml:space="preserve">seller or </w:t>
      </w:r>
      <w:r>
        <w:rPr>
          <w:rFonts w:ascii="Arial" w:hAnsi="Arial" w:cs="Arial"/>
          <w:sz w:val="20"/>
          <w:szCs w:val="20"/>
        </w:rPr>
        <w:t>party transferring ownership.</w:t>
      </w:r>
    </w:p>
    <w:p w:rsidR="004A5493" w:rsidRDefault="004A5493" w:rsidP="002378C1">
      <w:pPr>
        <w:spacing w:line="96" w:lineRule="auto"/>
        <w:jc w:val="both"/>
        <w:rPr>
          <w:rFonts w:ascii="Arial" w:hAnsi="Arial" w:cs="Arial"/>
          <w:sz w:val="20"/>
          <w:szCs w:val="20"/>
        </w:rPr>
      </w:pPr>
    </w:p>
    <w:p w:rsidR="004A5493" w:rsidRDefault="004A5493" w:rsidP="00FF6D1A">
      <w:pPr>
        <w:tabs>
          <w:tab w:val="left" w:pos="360"/>
          <w:tab w:val="left" w:pos="972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="007D02FA">
        <w:rPr>
          <w:rFonts w:ascii="Arial" w:hAnsi="Arial" w:cs="Arial"/>
          <w:sz w:val="20"/>
          <w:szCs w:val="20"/>
        </w:rPr>
        <w:t xml:space="preserve">Based on the </w:t>
      </w:r>
      <w:r w:rsidR="00215C81">
        <w:rPr>
          <w:rFonts w:ascii="Arial" w:hAnsi="Arial" w:cs="Arial"/>
          <w:sz w:val="20"/>
          <w:szCs w:val="20"/>
        </w:rPr>
        <w:t>Transfer/Reconveyance</w:t>
      </w:r>
      <w:r w:rsidR="007D02FA">
        <w:rPr>
          <w:rFonts w:ascii="Arial" w:hAnsi="Arial" w:cs="Arial"/>
          <w:sz w:val="20"/>
          <w:szCs w:val="20"/>
        </w:rPr>
        <w:t xml:space="preserve"> Fee </w:t>
      </w:r>
      <w:r w:rsidR="00336EB7">
        <w:rPr>
          <w:rFonts w:ascii="Arial" w:hAnsi="Arial" w:cs="Arial"/>
          <w:sz w:val="20"/>
          <w:szCs w:val="20"/>
        </w:rPr>
        <w:t>Covenant</w:t>
      </w:r>
      <w:r w:rsidR="007D02FA">
        <w:rPr>
          <w:rFonts w:ascii="Arial" w:hAnsi="Arial" w:cs="Arial"/>
          <w:sz w:val="20"/>
          <w:szCs w:val="20"/>
        </w:rPr>
        <w:t xml:space="preserve">, the </w:t>
      </w:r>
      <w:r w:rsidR="00215C81">
        <w:rPr>
          <w:rFonts w:ascii="Arial" w:hAnsi="Arial" w:cs="Arial"/>
          <w:sz w:val="20"/>
          <w:szCs w:val="20"/>
        </w:rPr>
        <w:t>Transfer/Reconveyance</w:t>
      </w:r>
      <w:r w:rsidR="007D02FA">
        <w:rPr>
          <w:rFonts w:ascii="Arial" w:hAnsi="Arial" w:cs="Arial"/>
          <w:sz w:val="20"/>
          <w:szCs w:val="20"/>
        </w:rPr>
        <w:t xml:space="preserve"> Fee will be paid to the following person(s) or entity(ies) and at the address</w:t>
      </w:r>
      <w:r w:rsidR="00997F60">
        <w:rPr>
          <w:rFonts w:ascii="Arial" w:hAnsi="Arial" w:cs="Arial"/>
          <w:sz w:val="20"/>
          <w:szCs w:val="20"/>
        </w:rPr>
        <w:t>(es)</w:t>
      </w:r>
      <w:r w:rsidR="007D02FA">
        <w:rPr>
          <w:rFonts w:ascii="Arial" w:hAnsi="Arial" w:cs="Arial"/>
          <w:sz w:val="20"/>
          <w:szCs w:val="20"/>
        </w:rPr>
        <w:t xml:space="preserve"> noted below:</w:t>
      </w:r>
    </w:p>
    <w:p w:rsidR="007D02FA" w:rsidRDefault="007D02FA" w:rsidP="002378C1">
      <w:pPr>
        <w:spacing w:line="96" w:lineRule="auto"/>
        <w:jc w:val="both"/>
        <w:rPr>
          <w:rFonts w:ascii="Arial" w:hAnsi="Arial" w:cs="Arial"/>
          <w:sz w:val="20"/>
          <w:szCs w:val="20"/>
        </w:rPr>
      </w:pPr>
    </w:p>
    <w:p w:rsidR="007D02FA" w:rsidRDefault="007D02FA" w:rsidP="000652D2">
      <w:pPr>
        <w:tabs>
          <w:tab w:val="left" w:pos="360"/>
          <w:tab w:val="left" w:pos="10440"/>
        </w:tabs>
        <w:ind w:left="360" w:hanging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D02FA" w:rsidRDefault="007D02FA" w:rsidP="004E1964">
      <w:pPr>
        <w:spacing w:line="12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7D02FA" w:rsidRDefault="007D02FA" w:rsidP="000652D2">
      <w:pPr>
        <w:tabs>
          <w:tab w:val="left" w:pos="360"/>
          <w:tab w:val="left" w:pos="10440"/>
        </w:tabs>
        <w:ind w:left="360" w:hanging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336EB7" w:rsidRDefault="00336EB7" w:rsidP="002378C1">
      <w:pPr>
        <w:spacing w:line="96" w:lineRule="auto"/>
        <w:jc w:val="both"/>
        <w:rPr>
          <w:rFonts w:ascii="Arial" w:hAnsi="Arial" w:cs="Arial"/>
          <w:sz w:val="20"/>
          <w:szCs w:val="20"/>
        </w:rPr>
      </w:pPr>
    </w:p>
    <w:p w:rsidR="00336EB7" w:rsidRPr="00997F60" w:rsidRDefault="00336EB7" w:rsidP="000652D2">
      <w:pPr>
        <w:tabs>
          <w:tab w:val="left" w:pos="360"/>
          <w:tab w:val="left" w:pos="1044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 xml:space="preserve">The terms of the </w:t>
      </w:r>
      <w:r w:rsidR="00215C81">
        <w:rPr>
          <w:rFonts w:ascii="Arial" w:hAnsi="Arial" w:cs="Arial"/>
          <w:sz w:val="20"/>
          <w:szCs w:val="20"/>
        </w:rPr>
        <w:t>Transfer/Reconveyance</w:t>
      </w:r>
      <w:r>
        <w:rPr>
          <w:rFonts w:ascii="Arial" w:hAnsi="Arial" w:cs="Arial"/>
          <w:sz w:val="20"/>
          <w:szCs w:val="20"/>
        </w:rPr>
        <w:t xml:space="preserve"> Fee Covenant will not expire until  </w:t>
      </w:r>
      <w:r>
        <w:rPr>
          <w:rFonts w:ascii="Arial" w:hAnsi="Arial" w:cs="Arial"/>
          <w:sz w:val="20"/>
          <w:szCs w:val="20"/>
          <w:u w:val="single"/>
        </w:rPr>
        <w:tab/>
      </w:r>
      <w:r w:rsidR="00997F60">
        <w:rPr>
          <w:rFonts w:ascii="Arial" w:hAnsi="Arial" w:cs="Arial"/>
          <w:sz w:val="20"/>
          <w:szCs w:val="20"/>
        </w:rPr>
        <w:t>.</w:t>
      </w:r>
    </w:p>
    <w:p w:rsidR="00336EB7" w:rsidRDefault="00336EB7" w:rsidP="002378C1">
      <w:pPr>
        <w:spacing w:line="96" w:lineRule="auto"/>
        <w:jc w:val="both"/>
        <w:rPr>
          <w:rFonts w:ascii="Arial" w:hAnsi="Arial" w:cs="Arial"/>
          <w:sz w:val="20"/>
          <w:szCs w:val="20"/>
        </w:rPr>
      </w:pPr>
    </w:p>
    <w:p w:rsidR="00336EB7" w:rsidRDefault="00336EB7" w:rsidP="00215C81">
      <w:pPr>
        <w:tabs>
          <w:tab w:val="left" w:pos="360"/>
          <w:tab w:val="left" w:pos="1044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Any title insurance policy issued on this</w:t>
      </w:r>
      <w:r w:rsidRPr="00215C81">
        <w:rPr>
          <w:rFonts w:ascii="Arial" w:hAnsi="Arial" w:cs="Arial"/>
          <w:sz w:val="20"/>
          <w:szCs w:val="20"/>
        </w:rPr>
        <w:t xml:space="preserve"> Property </w:t>
      </w:r>
      <w:r w:rsidR="000451D7" w:rsidRPr="00215C81">
        <w:rPr>
          <w:rFonts w:ascii="Arial" w:hAnsi="Arial" w:cs="Arial"/>
          <w:sz w:val="20"/>
          <w:szCs w:val="20"/>
        </w:rPr>
        <w:t>will</w:t>
      </w:r>
      <w:r w:rsidRPr="00215C81">
        <w:rPr>
          <w:rFonts w:ascii="Arial" w:hAnsi="Arial" w:cs="Arial"/>
          <w:sz w:val="20"/>
          <w:szCs w:val="20"/>
        </w:rPr>
        <w:t xml:space="preserve"> include an exceptio</w:t>
      </w:r>
      <w:r>
        <w:rPr>
          <w:rFonts w:ascii="Arial" w:hAnsi="Arial" w:cs="Arial"/>
          <w:sz w:val="20"/>
          <w:szCs w:val="20"/>
        </w:rPr>
        <w:t xml:space="preserve">n for the </w:t>
      </w:r>
      <w:r w:rsidR="00215C81">
        <w:rPr>
          <w:rFonts w:ascii="Arial" w:hAnsi="Arial" w:cs="Arial"/>
          <w:sz w:val="20"/>
          <w:szCs w:val="20"/>
        </w:rPr>
        <w:t>Transfer/Reconveyance</w:t>
      </w:r>
      <w:r>
        <w:rPr>
          <w:rFonts w:ascii="Arial" w:hAnsi="Arial" w:cs="Arial"/>
          <w:sz w:val="20"/>
          <w:szCs w:val="20"/>
        </w:rPr>
        <w:t xml:space="preserve"> Fee Covenant and any resulting fees, liens or encumbrances.</w:t>
      </w:r>
    </w:p>
    <w:p w:rsidR="00336EB7" w:rsidRDefault="00336EB7" w:rsidP="002378C1">
      <w:pPr>
        <w:spacing w:line="96" w:lineRule="auto"/>
        <w:jc w:val="both"/>
        <w:rPr>
          <w:rFonts w:ascii="Arial" w:hAnsi="Arial" w:cs="Arial"/>
          <w:sz w:val="20"/>
          <w:szCs w:val="20"/>
        </w:rPr>
      </w:pPr>
    </w:p>
    <w:p w:rsidR="00336EB7" w:rsidRDefault="00336EB7" w:rsidP="00FF6D1A">
      <w:pPr>
        <w:tabs>
          <w:tab w:val="left" w:pos="360"/>
          <w:tab w:val="left" w:pos="972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</w:r>
      <w:r w:rsidR="00997F60">
        <w:rPr>
          <w:rFonts w:ascii="Arial" w:hAnsi="Arial" w:cs="Arial"/>
          <w:sz w:val="20"/>
          <w:szCs w:val="20"/>
        </w:rPr>
        <w:t xml:space="preserve">If you have any questions concerning this </w:t>
      </w:r>
      <w:r w:rsidR="00215C81">
        <w:rPr>
          <w:rFonts w:ascii="Arial" w:hAnsi="Arial" w:cs="Arial"/>
          <w:sz w:val="20"/>
          <w:szCs w:val="20"/>
        </w:rPr>
        <w:t>Transfer/Reconveyance</w:t>
      </w:r>
      <w:r w:rsidR="00997F60">
        <w:rPr>
          <w:rFonts w:ascii="Arial" w:hAnsi="Arial" w:cs="Arial"/>
          <w:sz w:val="20"/>
          <w:szCs w:val="20"/>
        </w:rPr>
        <w:t xml:space="preserve"> Fee</w:t>
      </w:r>
      <w:r w:rsidR="00DB3867">
        <w:rPr>
          <w:rFonts w:ascii="Arial" w:hAnsi="Arial" w:cs="Arial"/>
          <w:sz w:val="20"/>
          <w:szCs w:val="20"/>
        </w:rPr>
        <w:t xml:space="preserve"> Covenant and the related fees</w:t>
      </w:r>
      <w:r w:rsidR="00997F60">
        <w:rPr>
          <w:rFonts w:ascii="Arial" w:hAnsi="Arial" w:cs="Arial"/>
          <w:sz w:val="20"/>
          <w:szCs w:val="20"/>
        </w:rPr>
        <w:t>, you should consult with your attorney.</w:t>
      </w:r>
    </w:p>
    <w:p w:rsidR="00997F60" w:rsidRDefault="00997F60" w:rsidP="002378C1">
      <w:pPr>
        <w:spacing w:line="9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472"/>
      </w:tblGrid>
      <w:tr w:rsidR="00FF6D1A" w:rsidTr="00D144C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F6D1A" w:rsidRPr="00FF6D1A" w:rsidRDefault="00FF6D1A" w:rsidP="00D144C6">
            <w:pPr>
              <w:tabs>
                <w:tab w:val="left" w:pos="252"/>
                <w:tab w:val="left" w:pos="981"/>
                <w:tab w:val="left" w:pos="1710"/>
                <w:tab w:val="left" w:pos="2412"/>
                <w:tab w:val="left" w:pos="3123"/>
                <w:tab w:val="left" w:pos="3834"/>
                <w:tab w:val="left" w:pos="4445"/>
              </w:tabs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FF6D1A">
              <w:rPr>
                <w:rFonts w:ascii="Arial" w:hAnsi="Arial" w:cs="Arial"/>
                <w:b/>
                <w:bCs/>
                <w:sz w:val="18"/>
                <w:szCs w:val="18"/>
              </w:rPr>
              <w:t>SELLER CERTIFIES THAT THE INFORMATION HEREIN IS TRUE AND CORRECT.</w:t>
            </w:r>
          </w:p>
        </w:tc>
      </w:tr>
      <w:tr w:rsidR="00050C2F" w:rsidTr="000652D2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top w:val="single" w:sz="12" w:space="0" w:color="auto"/>
            </w:tcBorders>
          </w:tcPr>
          <w:p w:rsidR="00050C2F" w:rsidRDefault="00050C2F" w:rsidP="00FF6D1A">
            <w:pPr>
              <w:tabs>
                <w:tab w:val="left" w:pos="252"/>
                <w:tab w:val="left" w:pos="954"/>
                <w:tab w:val="left" w:pos="1692"/>
                <w:tab w:val="left" w:pos="2412"/>
                <w:tab w:val="left" w:pos="3132"/>
                <w:tab w:val="left" w:pos="3834"/>
                <w:tab w:val="left" w:pos="4572"/>
              </w:tabs>
              <w:spacing w:before="120" w:line="12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  <w:p w:rsidR="00050C2F" w:rsidRPr="0053133E" w:rsidRDefault="00050C2F" w:rsidP="0053133E">
            <w:pPr>
              <w:tabs>
                <w:tab w:val="left" w:pos="4032"/>
              </w:tabs>
              <w:ind w:right="180"/>
              <w:jc w:val="both"/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ab/>
            </w:r>
            <w:r w:rsidR="0053133E" w:rsidRPr="0053133E">
              <w:rPr>
                <w:rFonts w:ascii="Arial" w:hAnsi="Arial"/>
                <w:sz w:val="16"/>
                <w:szCs w:val="16"/>
                <w:u w:val="single"/>
              </w:rPr>
              <w:t>(SEAL)</w:t>
            </w:r>
          </w:p>
          <w:p w:rsidR="00050C2F" w:rsidRPr="0053133E" w:rsidRDefault="00050C2F" w:rsidP="00FF6D1A">
            <w:pPr>
              <w:tabs>
                <w:tab w:val="center" w:pos="2340"/>
                <w:tab w:val="left" w:pos="4608"/>
              </w:tabs>
              <w:ind w:right="381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ab/>
            </w:r>
            <w:r w:rsidRPr="0053133E">
              <w:rPr>
                <w:rFonts w:ascii="Arial" w:hAnsi="Arial"/>
                <w:sz w:val="16"/>
                <w:szCs w:val="16"/>
              </w:rPr>
              <w:t>ENTITY NAME</w:t>
            </w:r>
          </w:p>
          <w:p w:rsidR="00050C2F" w:rsidRDefault="00050C2F" w:rsidP="00FF6D1A">
            <w:pPr>
              <w:tabs>
                <w:tab w:val="left" w:pos="4608"/>
              </w:tabs>
              <w:spacing w:line="120" w:lineRule="auto"/>
              <w:ind w:right="381"/>
              <w:jc w:val="both"/>
              <w:rPr>
                <w:rFonts w:ascii="Arial" w:hAnsi="Arial"/>
                <w:sz w:val="18"/>
              </w:rPr>
            </w:pPr>
          </w:p>
          <w:p w:rsidR="00050C2F" w:rsidRDefault="00050C2F" w:rsidP="00FF6D1A">
            <w:pPr>
              <w:tabs>
                <w:tab w:val="left" w:pos="4608"/>
              </w:tabs>
              <w:ind w:right="381"/>
              <w:jc w:val="both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By:</w:t>
            </w:r>
            <w:r>
              <w:rPr>
                <w:rFonts w:ascii="Arial" w:hAnsi="Arial"/>
                <w:sz w:val="18"/>
                <w:u w:val="single"/>
              </w:rPr>
              <w:tab/>
            </w:r>
          </w:p>
          <w:p w:rsidR="00050C2F" w:rsidRPr="0053133E" w:rsidRDefault="00BB5EA0" w:rsidP="00BB5EA0">
            <w:pPr>
              <w:tabs>
                <w:tab w:val="left" w:pos="4608"/>
              </w:tabs>
              <w:ind w:right="381"/>
              <w:jc w:val="both"/>
              <w:rPr>
                <w:rFonts w:ascii="Arial" w:hAnsi="Arial"/>
                <w:sz w:val="16"/>
                <w:szCs w:val="16"/>
                <w:u w:val="single"/>
              </w:rPr>
            </w:pPr>
            <w:r w:rsidRPr="0053133E">
              <w:rPr>
                <w:rFonts w:ascii="Arial" w:hAnsi="Arial"/>
                <w:sz w:val="16"/>
                <w:szCs w:val="16"/>
              </w:rPr>
              <w:t>Printed-T</w:t>
            </w:r>
            <w:r w:rsidR="00050C2F" w:rsidRPr="0053133E">
              <w:rPr>
                <w:rFonts w:ascii="Arial" w:hAnsi="Arial"/>
                <w:sz w:val="16"/>
                <w:szCs w:val="16"/>
              </w:rPr>
              <w:t>yped Name/Title:</w:t>
            </w:r>
            <w:r w:rsidR="00050C2F" w:rsidRPr="0053133E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  <w:p w:rsidR="00050C2F" w:rsidRPr="00FF6D1A" w:rsidRDefault="00050C2F" w:rsidP="0053133E">
            <w:pPr>
              <w:tabs>
                <w:tab w:val="left" w:pos="4608"/>
              </w:tabs>
              <w:ind w:right="374"/>
              <w:jc w:val="both"/>
              <w:rPr>
                <w:rFonts w:ascii="Arial" w:hAnsi="Arial"/>
                <w:sz w:val="18"/>
              </w:rPr>
            </w:pPr>
          </w:p>
          <w:p w:rsidR="00050C2F" w:rsidRDefault="00050C2F" w:rsidP="00FF6D1A">
            <w:pPr>
              <w:tabs>
                <w:tab w:val="left" w:pos="4608"/>
              </w:tabs>
              <w:ind w:right="381"/>
              <w:jc w:val="both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By:</w:t>
            </w:r>
            <w:r>
              <w:rPr>
                <w:rFonts w:ascii="Arial" w:hAnsi="Arial"/>
                <w:sz w:val="18"/>
                <w:u w:val="single"/>
              </w:rPr>
              <w:tab/>
            </w:r>
          </w:p>
          <w:p w:rsidR="00050C2F" w:rsidRPr="0053133E" w:rsidRDefault="00BB5EA0" w:rsidP="00FF6D1A">
            <w:pPr>
              <w:tabs>
                <w:tab w:val="left" w:pos="4608"/>
              </w:tabs>
              <w:ind w:right="381"/>
              <w:jc w:val="both"/>
              <w:rPr>
                <w:rFonts w:ascii="Arial" w:hAnsi="Arial"/>
                <w:sz w:val="16"/>
                <w:szCs w:val="16"/>
                <w:u w:val="single"/>
              </w:rPr>
            </w:pPr>
            <w:r w:rsidRPr="0053133E">
              <w:rPr>
                <w:rFonts w:ascii="Arial" w:hAnsi="Arial"/>
                <w:sz w:val="16"/>
                <w:szCs w:val="16"/>
              </w:rPr>
              <w:t>Printed-</w:t>
            </w:r>
            <w:r w:rsidR="00050C2F" w:rsidRPr="0053133E">
              <w:rPr>
                <w:rFonts w:ascii="Arial" w:hAnsi="Arial"/>
                <w:sz w:val="16"/>
                <w:szCs w:val="16"/>
              </w:rPr>
              <w:t>Typed Name:/Title</w:t>
            </w:r>
            <w:r w:rsidR="0053133E">
              <w:rPr>
                <w:rFonts w:ascii="Arial" w:hAnsi="Arial"/>
                <w:sz w:val="16"/>
                <w:szCs w:val="16"/>
              </w:rPr>
              <w:t>:</w:t>
            </w:r>
            <w:r w:rsidR="00050C2F" w:rsidRPr="0053133E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  <w:p w:rsidR="00050C2F" w:rsidRDefault="00050C2F" w:rsidP="00FF6D1A">
            <w:pPr>
              <w:pStyle w:val="BodyText3"/>
              <w:tabs>
                <w:tab w:val="left" w:pos="4608"/>
              </w:tabs>
              <w:ind w:right="381"/>
              <w:jc w:val="both"/>
              <w:rPr>
                <w:rFonts w:ascii="Arial" w:hAnsi="Arial" w:cs="Arial"/>
              </w:rPr>
            </w:pPr>
          </w:p>
        </w:tc>
        <w:tc>
          <w:tcPr>
            <w:tcW w:w="5472" w:type="dxa"/>
            <w:tcBorders>
              <w:top w:val="single" w:sz="12" w:space="0" w:color="auto"/>
            </w:tcBorders>
          </w:tcPr>
          <w:p w:rsidR="006D622B" w:rsidRDefault="006D622B" w:rsidP="006D622B">
            <w:pPr>
              <w:tabs>
                <w:tab w:val="left" w:pos="252"/>
                <w:tab w:val="left" w:pos="981"/>
                <w:tab w:val="left" w:pos="1710"/>
                <w:tab w:val="left" w:pos="2412"/>
                <w:tab w:val="left" w:pos="3123"/>
                <w:tab w:val="left" w:pos="3834"/>
                <w:tab w:val="left" w:pos="4445"/>
              </w:tabs>
              <w:spacing w:line="12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  <w:p w:rsidR="00050C2F" w:rsidRPr="006D622B" w:rsidRDefault="00050C2F" w:rsidP="006D622B">
            <w:pPr>
              <w:tabs>
                <w:tab w:val="left" w:pos="252"/>
                <w:tab w:val="left" w:pos="981"/>
                <w:tab w:val="left" w:pos="1710"/>
                <w:tab w:val="left" w:pos="2412"/>
                <w:tab w:val="left" w:pos="3123"/>
                <w:tab w:val="left" w:pos="3834"/>
                <w:tab w:val="left" w:pos="4464"/>
              </w:tabs>
              <w:spacing w:before="240" w:line="120" w:lineRule="auto"/>
              <w:jc w:val="both"/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  <w:r w:rsidRPr="006D622B">
              <w:rPr>
                <w:rFonts w:ascii="Arial" w:hAnsi="Arial"/>
                <w:sz w:val="16"/>
                <w:szCs w:val="16"/>
                <w:u w:val="single"/>
              </w:rPr>
              <w:t>(SEAL)</w:t>
            </w:r>
          </w:p>
          <w:p w:rsidR="00050C2F" w:rsidRPr="0053133E" w:rsidRDefault="00050C2F" w:rsidP="006D622B">
            <w:pPr>
              <w:tabs>
                <w:tab w:val="left" w:pos="252"/>
                <w:tab w:val="left" w:pos="954"/>
                <w:tab w:val="left" w:pos="1692"/>
                <w:tab w:val="left" w:pos="2412"/>
                <w:tab w:val="left" w:pos="3132"/>
                <w:tab w:val="left" w:pos="3834"/>
                <w:tab w:val="left" w:pos="5004"/>
              </w:tabs>
              <w:spacing w:before="120" w:line="120" w:lineRule="auto"/>
              <w:jc w:val="both"/>
              <w:rPr>
                <w:rFonts w:ascii="Arial" w:hAnsi="Arial"/>
                <w:sz w:val="16"/>
                <w:szCs w:val="16"/>
                <w:u w:val="single"/>
              </w:rPr>
            </w:pPr>
            <w:r w:rsidRPr="0053133E">
              <w:rPr>
                <w:rFonts w:ascii="Arial" w:hAnsi="Arial"/>
                <w:sz w:val="16"/>
                <w:szCs w:val="16"/>
              </w:rPr>
              <w:t>Printed/Typed Name:</w:t>
            </w:r>
            <w:r w:rsidRPr="0053133E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53133E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53133E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53133E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53133E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  <w:p w:rsidR="00050C2F" w:rsidRPr="006D622B" w:rsidRDefault="00050C2F" w:rsidP="006D622B">
            <w:pPr>
              <w:tabs>
                <w:tab w:val="left" w:pos="252"/>
                <w:tab w:val="left" w:pos="972"/>
                <w:tab w:val="left" w:pos="1683"/>
                <w:tab w:val="left" w:pos="2394"/>
                <w:tab w:val="left" w:pos="3114"/>
                <w:tab w:val="left" w:pos="3843"/>
                <w:tab w:val="left" w:pos="4464"/>
              </w:tabs>
              <w:spacing w:before="240"/>
              <w:jc w:val="both"/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  <w:r w:rsidRPr="006D622B">
              <w:rPr>
                <w:rFonts w:ascii="Arial" w:hAnsi="Arial"/>
                <w:sz w:val="16"/>
                <w:szCs w:val="16"/>
                <w:u w:val="single"/>
              </w:rPr>
              <w:t>(SEAL)</w:t>
            </w:r>
          </w:p>
          <w:p w:rsidR="00050C2F" w:rsidRPr="0053133E" w:rsidRDefault="00050C2F" w:rsidP="006D622B">
            <w:pPr>
              <w:tabs>
                <w:tab w:val="left" w:pos="252"/>
                <w:tab w:val="left" w:pos="972"/>
                <w:tab w:val="left" w:pos="1683"/>
                <w:tab w:val="left" w:pos="2394"/>
                <w:tab w:val="left" w:pos="3114"/>
                <w:tab w:val="left" w:pos="3843"/>
                <w:tab w:val="left" w:pos="5004"/>
              </w:tabs>
              <w:spacing w:before="120" w:line="120" w:lineRule="auto"/>
              <w:jc w:val="both"/>
              <w:rPr>
                <w:rFonts w:ascii="Arial" w:hAnsi="Arial"/>
                <w:sz w:val="16"/>
                <w:szCs w:val="16"/>
                <w:u w:val="single"/>
              </w:rPr>
            </w:pPr>
            <w:r w:rsidRPr="0053133E">
              <w:rPr>
                <w:rFonts w:ascii="Arial" w:hAnsi="Arial"/>
                <w:sz w:val="16"/>
                <w:szCs w:val="16"/>
              </w:rPr>
              <w:t>Printed/Typed Name:</w:t>
            </w:r>
            <w:r w:rsidRPr="0053133E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53133E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53133E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53133E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53133E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  <w:p w:rsidR="00050C2F" w:rsidRPr="00C51F8E" w:rsidRDefault="00C51F8E" w:rsidP="00FF6D1A">
            <w:pPr>
              <w:tabs>
                <w:tab w:val="left" w:pos="252"/>
                <w:tab w:val="left" w:pos="954"/>
                <w:tab w:val="left" w:pos="1692"/>
                <w:tab w:val="left" w:pos="2412"/>
                <w:tab w:val="left" w:pos="3132"/>
                <w:tab w:val="left" w:pos="3834"/>
                <w:tab w:val="left" w:pos="4445"/>
              </w:tabs>
              <w:spacing w:before="240"/>
              <w:jc w:val="both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Date</w:t>
            </w:r>
            <w:r w:rsidR="000652D2">
              <w:rPr>
                <w:rFonts w:ascii="Arial" w:hAnsi="Arial"/>
                <w:sz w:val="18"/>
              </w:rPr>
              <w:t xml:space="preserve"> of execution by Seller</w:t>
            </w:r>
            <w:r>
              <w:rPr>
                <w:rFonts w:ascii="Arial" w:hAnsi="Arial"/>
                <w:sz w:val="18"/>
              </w:rPr>
              <w:t xml:space="preserve">: </w:t>
            </w: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</w:p>
        </w:tc>
      </w:tr>
    </w:tbl>
    <w:p w:rsidR="00050C2F" w:rsidRDefault="00050C2F" w:rsidP="002378C1">
      <w:pPr>
        <w:spacing w:line="9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968"/>
        <w:gridCol w:w="5472"/>
      </w:tblGrid>
      <w:tr w:rsidR="00192BA0" w:rsidTr="0019253B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92BA0" w:rsidRPr="00215C81" w:rsidRDefault="00192BA0" w:rsidP="0019253B">
            <w:pPr>
              <w:tabs>
                <w:tab w:val="left" w:pos="252"/>
                <w:tab w:val="left" w:pos="981"/>
                <w:tab w:val="left" w:pos="1710"/>
                <w:tab w:val="left" w:pos="2412"/>
                <w:tab w:val="left" w:pos="3123"/>
                <w:tab w:val="left" w:pos="3834"/>
                <w:tab w:val="left" w:pos="4445"/>
              </w:tabs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215C81">
              <w:rPr>
                <w:rFonts w:ascii="Arial" w:hAnsi="Arial"/>
                <w:b/>
                <w:bCs/>
                <w:sz w:val="18"/>
              </w:rPr>
              <w:t xml:space="preserve">BUYER CERTIFIES THAT THE </w:t>
            </w:r>
            <w:r w:rsidR="00215C81" w:rsidRPr="00215C81">
              <w:rPr>
                <w:rFonts w:ascii="Arial" w:hAnsi="Arial"/>
                <w:b/>
                <w:bCs/>
                <w:sz w:val="18"/>
              </w:rPr>
              <w:t>TRANSFER/RECONVEYANCE</w:t>
            </w:r>
            <w:r w:rsidRPr="00215C81">
              <w:rPr>
                <w:rFonts w:ascii="Arial" w:hAnsi="Arial"/>
                <w:b/>
                <w:bCs/>
                <w:sz w:val="18"/>
              </w:rPr>
              <w:t xml:space="preserve"> FEE COVENANT AND RELATED FEES HAVE BEEN DISCLOSED TO BUYER AND THAT </w:t>
            </w:r>
            <w:r w:rsidR="00317B1A">
              <w:rPr>
                <w:rFonts w:ascii="Arial" w:hAnsi="Arial"/>
                <w:b/>
                <w:bCs/>
                <w:sz w:val="18"/>
              </w:rPr>
              <w:t xml:space="preserve">BUYER UNDERSTANDS THAT </w:t>
            </w:r>
            <w:r w:rsidR="00D7368A">
              <w:rPr>
                <w:rFonts w:ascii="Arial" w:hAnsi="Arial"/>
                <w:b/>
                <w:bCs/>
                <w:sz w:val="18"/>
              </w:rPr>
              <w:t>THE TITLE INSURANCE POLICY INSURING BUYER</w:t>
            </w:r>
            <w:r w:rsidRPr="00215C81">
              <w:rPr>
                <w:rFonts w:ascii="Arial" w:hAnsi="Arial"/>
                <w:b/>
                <w:bCs/>
                <w:sz w:val="18"/>
              </w:rPr>
              <w:t xml:space="preserve"> WILL </w:t>
            </w:r>
            <w:r w:rsidR="00215C81" w:rsidRPr="00215C81">
              <w:rPr>
                <w:rFonts w:ascii="Arial" w:hAnsi="Arial"/>
                <w:b/>
                <w:bCs/>
                <w:sz w:val="18"/>
              </w:rPr>
              <w:t>NOT PROVIDE COVERAGE AGAINST LOSS FROM THE COVENANT AND RELATED FEES</w:t>
            </w:r>
            <w:r w:rsidRPr="00215C81">
              <w:rPr>
                <w:rFonts w:ascii="Arial" w:hAnsi="Arial"/>
                <w:b/>
                <w:bCs/>
                <w:sz w:val="18"/>
              </w:rPr>
              <w:t>.</w:t>
            </w:r>
          </w:p>
        </w:tc>
      </w:tr>
      <w:tr w:rsidR="00192BA0" w:rsidTr="0019253B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top w:val="single" w:sz="12" w:space="0" w:color="auto"/>
            </w:tcBorders>
          </w:tcPr>
          <w:p w:rsidR="00192BA0" w:rsidRDefault="00192BA0" w:rsidP="0019253B">
            <w:pPr>
              <w:tabs>
                <w:tab w:val="left" w:pos="252"/>
                <w:tab w:val="left" w:pos="954"/>
                <w:tab w:val="left" w:pos="1692"/>
                <w:tab w:val="left" w:pos="2412"/>
                <w:tab w:val="left" w:pos="3132"/>
                <w:tab w:val="left" w:pos="3834"/>
                <w:tab w:val="left" w:pos="4572"/>
              </w:tabs>
              <w:spacing w:before="120" w:line="12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  <w:p w:rsidR="00192BA0" w:rsidRPr="0053133E" w:rsidRDefault="00192BA0" w:rsidP="0019253B">
            <w:pPr>
              <w:tabs>
                <w:tab w:val="left" w:pos="4032"/>
              </w:tabs>
              <w:ind w:right="180"/>
              <w:jc w:val="both"/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ab/>
            </w:r>
            <w:r w:rsidRPr="0053133E">
              <w:rPr>
                <w:rFonts w:ascii="Arial" w:hAnsi="Arial"/>
                <w:sz w:val="16"/>
                <w:szCs w:val="16"/>
                <w:u w:val="single"/>
              </w:rPr>
              <w:t>(SEAL)</w:t>
            </w:r>
          </w:p>
          <w:p w:rsidR="00192BA0" w:rsidRPr="0053133E" w:rsidRDefault="00192BA0" w:rsidP="0019253B">
            <w:pPr>
              <w:tabs>
                <w:tab w:val="center" w:pos="2340"/>
                <w:tab w:val="left" w:pos="4608"/>
              </w:tabs>
              <w:ind w:right="381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ab/>
            </w:r>
            <w:r w:rsidRPr="0053133E">
              <w:rPr>
                <w:rFonts w:ascii="Arial" w:hAnsi="Arial"/>
                <w:sz w:val="16"/>
                <w:szCs w:val="16"/>
              </w:rPr>
              <w:t>ENTITY NAME</w:t>
            </w:r>
          </w:p>
          <w:p w:rsidR="00192BA0" w:rsidRDefault="00192BA0" w:rsidP="0019253B">
            <w:pPr>
              <w:tabs>
                <w:tab w:val="left" w:pos="4608"/>
              </w:tabs>
              <w:spacing w:line="120" w:lineRule="auto"/>
              <w:ind w:right="381"/>
              <w:jc w:val="both"/>
              <w:rPr>
                <w:rFonts w:ascii="Arial" w:hAnsi="Arial"/>
                <w:sz w:val="18"/>
              </w:rPr>
            </w:pPr>
          </w:p>
          <w:p w:rsidR="00192BA0" w:rsidRDefault="00192BA0" w:rsidP="0019253B">
            <w:pPr>
              <w:tabs>
                <w:tab w:val="left" w:pos="4608"/>
              </w:tabs>
              <w:ind w:right="381"/>
              <w:jc w:val="both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By:</w:t>
            </w:r>
            <w:r>
              <w:rPr>
                <w:rFonts w:ascii="Arial" w:hAnsi="Arial"/>
                <w:sz w:val="18"/>
                <w:u w:val="single"/>
              </w:rPr>
              <w:tab/>
            </w:r>
          </w:p>
          <w:p w:rsidR="00192BA0" w:rsidRPr="0053133E" w:rsidRDefault="00192BA0" w:rsidP="0019253B">
            <w:pPr>
              <w:tabs>
                <w:tab w:val="left" w:pos="4608"/>
              </w:tabs>
              <w:ind w:right="381"/>
              <w:jc w:val="both"/>
              <w:rPr>
                <w:rFonts w:ascii="Arial" w:hAnsi="Arial"/>
                <w:sz w:val="16"/>
                <w:szCs w:val="16"/>
                <w:u w:val="single"/>
              </w:rPr>
            </w:pPr>
            <w:r w:rsidRPr="0053133E">
              <w:rPr>
                <w:rFonts w:ascii="Arial" w:hAnsi="Arial"/>
                <w:sz w:val="16"/>
                <w:szCs w:val="16"/>
              </w:rPr>
              <w:t>Printed-Typed Name/Title:</w:t>
            </w:r>
            <w:r w:rsidRPr="0053133E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  <w:p w:rsidR="00192BA0" w:rsidRPr="00FF6D1A" w:rsidRDefault="00192BA0" w:rsidP="0019253B">
            <w:pPr>
              <w:tabs>
                <w:tab w:val="left" w:pos="4608"/>
              </w:tabs>
              <w:ind w:right="374"/>
              <w:jc w:val="both"/>
              <w:rPr>
                <w:rFonts w:ascii="Arial" w:hAnsi="Arial"/>
                <w:sz w:val="18"/>
              </w:rPr>
            </w:pPr>
          </w:p>
          <w:p w:rsidR="00192BA0" w:rsidRDefault="00192BA0" w:rsidP="0019253B">
            <w:pPr>
              <w:tabs>
                <w:tab w:val="left" w:pos="4608"/>
              </w:tabs>
              <w:ind w:right="381"/>
              <w:jc w:val="both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By:</w:t>
            </w:r>
            <w:r>
              <w:rPr>
                <w:rFonts w:ascii="Arial" w:hAnsi="Arial"/>
                <w:sz w:val="18"/>
                <w:u w:val="single"/>
              </w:rPr>
              <w:tab/>
            </w:r>
          </w:p>
          <w:p w:rsidR="00192BA0" w:rsidRPr="0053133E" w:rsidRDefault="00192BA0" w:rsidP="0019253B">
            <w:pPr>
              <w:tabs>
                <w:tab w:val="left" w:pos="4608"/>
              </w:tabs>
              <w:ind w:right="381"/>
              <w:jc w:val="both"/>
              <w:rPr>
                <w:rFonts w:ascii="Arial" w:hAnsi="Arial"/>
                <w:sz w:val="16"/>
                <w:szCs w:val="16"/>
                <w:u w:val="single"/>
              </w:rPr>
            </w:pPr>
            <w:r w:rsidRPr="0053133E">
              <w:rPr>
                <w:rFonts w:ascii="Arial" w:hAnsi="Arial"/>
                <w:sz w:val="16"/>
                <w:szCs w:val="16"/>
              </w:rPr>
              <w:t>Printed-Typed Name:/Title</w:t>
            </w:r>
            <w:r>
              <w:rPr>
                <w:rFonts w:ascii="Arial" w:hAnsi="Arial"/>
                <w:sz w:val="16"/>
                <w:szCs w:val="16"/>
              </w:rPr>
              <w:t>:</w:t>
            </w:r>
            <w:r w:rsidRPr="0053133E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  <w:p w:rsidR="00192BA0" w:rsidRDefault="00192BA0" w:rsidP="0019253B">
            <w:pPr>
              <w:pStyle w:val="BodyText3"/>
              <w:tabs>
                <w:tab w:val="left" w:pos="4608"/>
              </w:tabs>
              <w:ind w:right="381"/>
              <w:jc w:val="both"/>
              <w:rPr>
                <w:rFonts w:ascii="Arial" w:hAnsi="Arial" w:cs="Arial"/>
              </w:rPr>
            </w:pPr>
          </w:p>
        </w:tc>
        <w:tc>
          <w:tcPr>
            <w:tcW w:w="5472" w:type="dxa"/>
            <w:tcBorders>
              <w:top w:val="single" w:sz="12" w:space="0" w:color="auto"/>
            </w:tcBorders>
          </w:tcPr>
          <w:p w:rsidR="00192BA0" w:rsidRDefault="00192BA0" w:rsidP="0019253B">
            <w:pPr>
              <w:tabs>
                <w:tab w:val="left" w:pos="252"/>
                <w:tab w:val="left" w:pos="981"/>
                <w:tab w:val="left" w:pos="1710"/>
                <w:tab w:val="left" w:pos="2412"/>
                <w:tab w:val="left" w:pos="3123"/>
                <w:tab w:val="left" w:pos="3834"/>
                <w:tab w:val="left" w:pos="4445"/>
              </w:tabs>
              <w:spacing w:line="12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  <w:p w:rsidR="00192BA0" w:rsidRPr="006D622B" w:rsidRDefault="00192BA0" w:rsidP="0019253B">
            <w:pPr>
              <w:tabs>
                <w:tab w:val="left" w:pos="252"/>
                <w:tab w:val="left" w:pos="981"/>
                <w:tab w:val="left" w:pos="1710"/>
                <w:tab w:val="left" w:pos="2412"/>
                <w:tab w:val="left" w:pos="3123"/>
                <w:tab w:val="left" w:pos="3834"/>
                <w:tab w:val="left" w:pos="4514"/>
              </w:tabs>
              <w:spacing w:before="240" w:line="120" w:lineRule="auto"/>
              <w:jc w:val="both"/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  <w:r w:rsidRPr="006D622B">
              <w:rPr>
                <w:rFonts w:ascii="Arial" w:hAnsi="Arial"/>
                <w:sz w:val="16"/>
                <w:szCs w:val="16"/>
                <w:u w:val="single"/>
              </w:rPr>
              <w:t>(SEAL)</w:t>
            </w:r>
          </w:p>
          <w:p w:rsidR="00192BA0" w:rsidRPr="0053133E" w:rsidRDefault="00192BA0" w:rsidP="0019253B">
            <w:pPr>
              <w:tabs>
                <w:tab w:val="left" w:pos="252"/>
                <w:tab w:val="left" w:pos="954"/>
                <w:tab w:val="left" w:pos="1692"/>
                <w:tab w:val="left" w:pos="2412"/>
                <w:tab w:val="left" w:pos="3132"/>
                <w:tab w:val="left" w:pos="3834"/>
                <w:tab w:val="left" w:pos="5054"/>
              </w:tabs>
              <w:spacing w:before="120" w:line="120" w:lineRule="auto"/>
              <w:jc w:val="both"/>
              <w:rPr>
                <w:rFonts w:ascii="Arial" w:hAnsi="Arial"/>
                <w:sz w:val="16"/>
                <w:szCs w:val="16"/>
                <w:u w:val="single"/>
              </w:rPr>
            </w:pPr>
            <w:r w:rsidRPr="0053133E">
              <w:rPr>
                <w:rFonts w:ascii="Arial" w:hAnsi="Arial"/>
                <w:sz w:val="16"/>
                <w:szCs w:val="16"/>
              </w:rPr>
              <w:t>Printed/Typed Name:</w:t>
            </w:r>
            <w:r w:rsidRPr="0053133E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53133E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53133E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53133E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53133E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  <w:p w:rsidR="00192BA0" w:rsidRPr="006D622B" w:rsidRDefault="00192BA0" w:rsidP="0019253B">
            <w:pPr>
              <w:tabs>
                <w:tab w:val="left" w:pos="252"/>
                <w:tab w:val="left" w:pos="972"/>
                <w:tab w:val="left" w:pos="1683"/>
                <w:tab w:val="left" w:pos="2394"/>
                <w:tab w:val="left" w:pos="3114"/>
                <w:tab w:val="left" w:pos="3843"/>
                <w:tab w:val="left" w:pos="4514"/>
              </w:tabs>
              <w:spacing w:before="240"/>
              <w:jc w:val="both"/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  <w:r w:rsidRPr="006D622B">
              <w:rPr>
                <w:rFonts w:ascii="Arial" w:hAnsi="Arial"/>
                <w:sz w:val="16"/>
                <w:szCs w:val="16"/>
                <w:u w:val="single"/>
              </w:rPr>
              <w:t>(SEAL)</w:t>
            </w:r>
          </w:p>
          <w:p w:rsidR="00192BA0" w:rsidRPr="0053133E" w:rsidRDefault="00192BA0" w:rsidP="0019253B">
            <w:pPr>
              <w:tabs>
                <w:tab w:val="left" w:pos="252"/>
                <w:tab w:val="left" w:pos="972"/>
                <w:tab w:val="left" w:pos="1683"/>
                <w:tab w:val="left" w:pos="2394"/>
                <w:tab w:val="left" w:pos="3114"/>
                <w:tab w:val="left" w:pos="3843"/>
                <w:tab w:val="left" w:pos="5054"/>
              </w:tabs>
              <w:spacing w:before="120" w:line="120" w:lineRule="auto"/>
              <w:jc w:val="both"/>
              <w:rPr>
                <w:rFonts w:ascii="Arial" w:hAnsi="Arial"/>
                <w:sz w:val="16"/>
                <w:szCs w:val="16"/>
                <w:u w:val="single"/>
              </w:rPr>
            </w:pPr>
            <w:r w:rsidRPr="0053133E">
              <w:rPr>
                <w:rFonts w:ascii="Arial" w:hAnsi="Arial"/>
                <w:sz w:val="16"/>
                <w:szCs w:val="16"/>
              </w:rPr>
              <w:t>Printed/Typed Name:</w:t>
            </w:r>
            <w:r w:rsidRPr="0053133E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53133E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53133E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53133E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53133E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  <w:p w:rsidR="00192BA0" w:rsidRPr="00C51F8E" w:rsidRDefault="00192BA0" w:rsidP="0019253B">
            <w:pPr>
              <w:tabs>
                <w:tab w:val="left" w:pos="252"/>
                <w:tab w:val="left" w:pos="954"/>
                <w:tab w:val="left" w:pos="1692"/>
                <w:tab w:val="left" w:pos="2412"/>
                <w:tab w:val="left" w:pos="3132"/>
                <w:tab w:val="left" w:pos="3834"/>
                <w:tab w:val="left" w:pos="4445"/>
              </w:tabs>
              <w:spacing w:before="240"/>
              <w:jc w:val="both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 xml:space="preserve">Date of execution by Buyer: </w:t>
            </w: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</w:p>
        </w:tc>
      </w:tr>
    </w:tbl>
    <w:p w:rsidR="00192BA0" w:rsidRPr="002378C1" w:rsidRDefault="00192BA0" w:rsidP="00192BA0">
      <w:pPr>
        <w:spacing w:line="96" w:lineRule="auto"/>
        <w:jc w:val="both"/>
      </w:pPr>
    </w:p>
    <w:sectPr w:rsidR="00192BA0" w:rsidRPr="002378C1" w:rsidSect="00192BA0">
      <w:footerReference w:type="default" r:id="rId6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51B" w:rsidRDefault="0042251B">
      <w:r>
        <w:separator/>
      </w:r>
    </w:p>
  </w:endnote>
  <w:endnote w:type="continuationSeparator" w:id="0">
    <w:p w:rsidR="0042251B" w:rsidRDefault="0042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B8A" w:rsidRPr="004E1964" w:rsidRDefault="00BA7B8A" w:rsidP="00317B1A">
    <w:pPr>
      <w:pStyle w:val="Footer"/>
      <w:rPr>
        <w:rFonts w:ascii="Arial" w:hAnsi="Arial" w:cs="Arial"/>
        <w:sz w:val="16"/>
        <w:szCs w:val="16"/>
      </w:rPr>
    </w:pPr>
    <w:r w:rsidRPr="004E1964">
      <w:rPr>
        <w:rFonts w:ascii="Arial" w:hAnsi="Arial" w:cs="Arial"/>
        <w:sz w:val="16"/>
        <w:szCs w:val="16"/>
      </w:rPr>
      <w:t xml:space="preserve">Last Revised </w:t>
    </w:r>
    <w:r>
      <w:rPr>
        <w:rFonts w:ascii="Arial" w:hAnsi="Arial" w:cs="Arial"/>
        <w:sz w:val="16"/>
        <w:szCs w:val="16"/>
      </w:rPr>
      <w:t>7-21</w:t>
    </w:r>
    <w:r w:rsidRPr="004E1964">
      <w:rPr>
        <w:rFonts w:ascii="Arial" w:hAnsi="Arial" w:cs="Arial"/>
        <w:sz w:val="16"/>
        <w:szCs w:val="16"/>
      </w:rPr>
      <w:t>-2010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51B" w:rsidRDefault="0042251B">
      <w:r>
        <w:separator/>
      </w:r>
    </w:p>
  </w:footnote>
  <w:footnote w:type="continuationSeparator" w:id="0">
    <w:p w:rsidR="0042251B" w:rsidRDefault="00422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BA"/>
    <w:rsid w:val="000451D7"/>
    <w:rsid w:val="00050C2F"/>
    <w:rsid w:val="00056688"/>
    <w:rsid w:val="000625BA"/>
    <w:rsid w:val="000652D2"/>
    <w:rsid w:val="000B5741"/>
    <w:rsid w:val="001630B6"/>
    <w:rsid w:val="0019253B"/>
    <w:rsid w:val="00192BA0"/>
    <w:rsid w:val="00212F33"/>
    <w:rsid w:val="00215C81"/>
    <w:rsid w:val="002378C1"/>
    <w:rsid w:val="00317B1A"/>
    <w:rsid w:val="00336EB7"/>
    <w:rsid w:val="0042251B"/>
    <w:rsid w:val="004278D5"/>
    <w:rsid w:val="004801EB"/>
    <w:rsid w:val="004A5493"/>
    <w:rsid w:val="004E1964"/>
    <w:rsid w:val="0053133E"/>
    <w:rsid w:val="006D622B"/>
    <w:rsid w:val="00774BFD"/>
    <w:rsid w:val="00780D46"/>
    <w:rsid w:val="007C635E"/>
    <w:rsid w:val="007D02FA"/>
    <w:rsid w:val="00966631"/>
    <w:rsid w:val="009806A0"/>
    <w:rsid w:val="00997F60"/>
    <w:rsid w:val="00B849C7"/>
    <w:rsid w:val="00BA35D4"/>
    <w:rsid w:val="00BA7B8A"/>
    <w:rsid w:val="00BB5EA0"/>
    <w:rsid w:val="00C51F8E"/>
    <w:rsid w:val="00D144C6"/>
    <w:rsid w:val="00D7368A"/>
    <w:rsid w:val="00DB3867"/>
    <w:rsid w:val="00E701EA"/>
    <w:rsid w:val="00F85563"/>
    <w:rsid w:val="00FE3D5B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0197C-781E-4574-837B-8CF57E54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DB3867"/>
    <w:pPr>
      <w:widowControl w:val="0"/>
    </w:pPr>
    <w:rPr>
      <w:sz w:val="18"/>
      <w:szCs w:val="18"/>
    </w:rPr>
  </w:style>
  <w:style w:type="paragraph" w:styleId="Header">
    <w:name w:val="header"/>
    <w:basedOn w:val="Normal"/>
    <w:rsid w:val="004E19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196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Sellers' Disclosure Buyer's Acknowledgment Transfer Fee</vt:lpstr>
    </vt:vector>
  </TitlesOfParts>
  <Company>Chicago Title Insurance Company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Sellers' Disclosure Buyer's Acknowledgment Transfer Fee</dc:title>
  <dc:subject>Transfer Fee, Reconveyance Fee</dc:subject>
  <dc:creator>Chicago Title Insurance Company</dc:creator>
  <cp:keywords>Transfer Fee, Freehold Licensing Fee, Reconveyance Fee</cp:keywords>
  <dc:description/>
  <cp:lastModifiedBy>Speight, Kathy</cp:lastModifiedBy>
  <cp:revision>2</cp:revision>
  <cp:lastPrinted>2010-03-10T14:03:00Z</cp:lastPrinted>
  <dcterms:created xsi:type="dcterms:W3CDTF">2020-10-06T19:57:00Z</dcterms:created>
  <dcterms:modified xsi:type="dcterms:W3CDTF">2020-10-06T19:57:00Z</dcterms:modified>
  <cp:category>Transfer Fee, Reconveyance Fee</cp:category>
</cp:coreProperties>
</file>